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396B2" w14:textId="77777777" w:rsidR="00315151" w:rsidRDefault="00315151" w:rsidP="00D9615B">
      <w:pPr>
        <w:spacing w:line="600" w:lineRule="auto"/>
        <w:jc w:val="both"/>
        <w:rPr>
          <w:rStyle w:val="Strong"/>
          <w:rFonts w:ascii="Times New Roman" w:hAnsi="Times New Roman" w:cs="Times New Roman"/>
          <w:b w:val="0"/>
          <w:color w:val="212529"/>
        </w:rPr>
      </w:pPr>
    </w:p>
    <w:p w14:paraId="3429253F" w14:textId="5A284E46" w:rsidR="00F358C3" w:rsidRDefault="00D9615B" w:rsidP="00D9615B">
      <w:pPr>
        <w:spacing w:line="600" w:lineRule="auto"/>
        <w:jc w:val="both"/>
        <w:rPr>
          <w:rStyle w:val="Strong"/>
          <w:rFonts w:ascii="Times New Roman" w:hAnsi="Times New Roman" w:cs="Times New Roman"/>
          <w:b w:val="0"/>
          <w:color w:val="212529"/>
        </w:rPr>
      </w:pPr>
      <w:r w:rsidRPr="00D9615B">
        <w:rPr>
          <w:rStyle w:val="Strong"/>
          <w:rFonts w:ascii="Times New Roman" w:hAnsi="Times New Roman" w:cs="Times New Roman"/>
          <w:b w:val="0"/>
          <w:color w:val="212529"/>
        </w:rPr>
        <w:t>SITAM</w:t>
      </w:r>
      <w:r w:rsidR="00D72CC4">
        <w:rPr>
          <w:rStyle w:val="Strong"/>
          <w:rFonts w:ascii="Times New Roman" w:hAnsi="Times New Roman" w:cs="Times New Roman"/>
          <w:b w:val="0"/>
          <w:color w:val="212529"/>
        </w:rPr>
        <w:t xml:space="preserve"> </w:t>
      </w:r>
      <w:r w:rsidR="00565FB6">
        <w:rPr>
          <w:rStyle w:val="Strong"/>
          <w:rFonts w:ascii="Times New Roman" w:hAnsi="Times New Roman" w:cs="Times New Roman"/>
          <w:b w:val="0"/>
          <w:color w:val="212529"/>
        </w:rPr>
        <w:t>(Satya institute of technology and management)</w:t>
      </w:r>
      <w:r w:rsidRPr="00D9615B">
        <w:rPr>
          <w:rStyle w:val="Strong"/>
          <w:rFonts w:ascii="Times New Roman" w:hAnsi="Times New Roman" w:cs="Times New Roman"/>
          <w:b w:val="0"/>
          <w:color w:val="212529"/>
        </w:rPr>
        <w:t xml:space="preserve"> </w:t>
      </w:r>
      <w:r w:rsidR="00565FB6">
        <w:rPr>
          <w:rStyle w:val="Strong"/>
          <w:rFonts w:ascii="Times New Roman" w:hAnsi="Times New Roman" w:cs="Times New Roman"/>
          <w:b w:val="0"/>
          <w:color w:val="212529"/>
        </w:rPr>
        <w:t>operates on a meticulously</w:t>
      </w:r>
      <w:r w:rsidR="00143863">
        <w:rPr>
          <w:rStyle w:val="Strong"/>
          <w:rFonts w:ascii="Times New Roman" w:hAnsi="Times New Roman" w:cs="Times New Roman"/>
          <w:b w:val="0"/>
          <w:color w:val="212529"/>
        </w:rPr>
        <w:t xml:space="preserve"> planned calendar that integrates academic, co-curricular, and extra-curricular activities. The affiliating university, JNTU-GV, Vizianagaram, provides a barocline calendar that serves as the foundation for all affiliated colleges including SITAM. This baseline calendar is then augmented by SITAM to include a diverse range of events such as:</w:t>
      </w:r>
    </w:p>
    <w:p w14:paraId="2AB51C4F" w14:textId="44F60E05" w:rsidR="00143863" w:rsidRDefault="00D72CC4" w:rsidP="00D72CC4">
      <w:pPr>
        <w:pStyle w:val="ListParagraph"/>
        <w:numPr>
          <w:ilvl w:val="0"/>
          <w:numId w:val="9"/>
        </w:numPr>
        <w:spacing w:line="600" w:lineRule="auto"/>
        <w:jc w:val="both"/>
        <w:rPr>
          <w:rFonts w:ascii="Times New Roman" w:hAnsi="Times New Roman" w:cs="Times New Roman"/>
          <w:bCs/>
        </w:rPr>
      </w:pPr>
      <w:r w:rsidRPr="00D72CC4">
        <w:rPr>
          <w:rFonts w:ascii="Times New Roman" w:hAnsi="Times New Roman" w:cs="Times New Roman"/>
          <w:bCs/>
        </w:rPr>
        <w:t>B</w:t>
      </w:r>
      <w:r>
        <w:rPr>
          <w:rFonts w:ascii="Times New Roman" w:hAnsi="Times New Roman" w:cs="Times New Roman"/>
          <w:bCs/>
        </w:rPr>
        <w:t>irthdays of national heroes and notable figures</w:t>
      </w:r>
    </w:p>
    <w:p w14:paraId="33848682" w14:textId="67BE5108" w:rsidR="00D72CC4" w:rsidRDefault="00D72CC4" w:rsidP="00D72CC4">
      <w:pPr>
        <w:pStyle w:val="ListParagraph"/>
        <w:numPr>
          <w:ilvl w:val="0"/>
          <w:numId w:val="9"/>
        </w:numPr>
        <w:spacing w:line="600" w:lineRule="auto"/>
        <w:jc w:val="both"/>
        <w:rPr>
          <w:rFonts w:ascii="Times New Roman" w:hAnsi="Times New Roman" w:cs="Times New Roman"/>
          <w:bCs/>
        </w:rPr>
      </w:pPr>
      <w:r>
        <w:rPr>
          <w:rFonts w:ascii="Times New Roman" w:hAnsi="Times New Roman" w:cs="Times New Roman"/>
          <w:bCs/>
        </w:rPr>
        <w:t>Significant national and international holidays</w:t>
      </w:r>
    </w:p>
    <w:p w14:paraId="701D22CE" w14:textId="6F2F18AF" w:rsidR="00D72CC4" w:rsidRDefault="00D72CC4" w:rsidP="00D72CC4">
      <w:pPr>
        <w:pStyle w:val="ListParagraph"/>
        <w:numPr>
          <w:ilvl w:val="0"/>
          <w:numId w:val="9"/>
        </w:numPr>
        <w:spacing w:line="600" w:lineRule="auto"/>
        <w:jc w:val="both"/>
        <w:rPr>
          <w:rFonts w:ascii="Times New Roman" w:hAnsi="Times New Roman" w:cs="Times New Roman"/>
          <w:bCs/>
        </w:rPr>
      </w:pPr>
      <w:r>
        <w:rPr>
          <w:rFonts w:ascii="Times New Roman" w:hAnsi="Times New Roman" w:cs="Times New Roman"/>
          <w:bCs/>
        </w:rPr>
        <w:t>Cross-Cultural festivals and celebrations</w:t>
      </w:r>
    </w:p>
    <w:p w14:paraId="42C33A5A" w14:textId="70816853" w:rsidR="00D72CC4" w:rsidRDefault="00D72CC4" w:rsidP="00D72CC4">
      <w:pPr>
        <w:pStyle w:val="ListParagraph"/>
        <w:numPr>
          <w:ilvl w:val="0"/>
          <w:numId w:val="9"/>
        </w:numPr>
        <w:spacing w:line="600" w:lineRule="auto"/>
        <w:jc w:val="both"/>
        <w:rPr>
          <w:rFonts w:ascii="Times New Roman" w:hAnsi="Times New Roman" w:cs="Times New Roman"/>
          <w:bCs/>
        </w:rPr>
      </w:pPr>
      <w:r>
        <w:rPr>
          <w:rFonts w:ascii="Times New Roman" w:hAnsi="Times New Roman" w:cs="Times New Roman"/>
          <w:bCs/>
        </w:rPr>
        <w:t>College festivals and events</w:t>
      </w:r>
    </w:p>
    <w:p w14:paraId="3201854E" w14:textId="574FBC1A" w:rsidR="00D72CC4" w:rsidRDefault="00D72CC4" w:rsidP="00D72CC4">
      <w:pPr>
        <w:pStyle w:val="ListParagraph"/>
        <w:spacing w:line="600" w:lineRule="auto"/>
        <w:jc w:val="both"/>
        <w:rPr>
          <w:rFonts w:ascii="Times New Roman" w:hAnsi="Times New Roman" w:cs="Times New Roman"/>
          <w:bCs/>
        </w:rPr>
      </w:pPr>
      <w:r>
        <w:rPr>
          <w:rFonts w:ascii="Times New Roman" w:hAnsi="Times New Roman" w:cs="Times New Roman"/>
          <w:bCs/>
        </w:rPr>
        <w:t>Each department takes ownership of a specific set of events, ensuring a varied and dynamic approach to program execution. A key aspect of this approach is to empower students to take an active participation in organizing the events, fostering essential skills such as leader, teamwork and problem solving, this helps in preparing them for future challenges and responsibilities.</w:t>
      </w:r>
    </w:p>
    <w:p w14:paraId="405EBD00" w14:textId="5913391A" w:rsidR="00D72CC4" w:rsidRPr="00D72CC4" w:rsidRDefault="00D72CC4" w:rsidP="00D72CC4">
      <w:pPr>
        <w:pStyle w:val="ListParagraph"/>
        <w:spacing w:line="600" w:lineRule="auto"/>
        <w:jc w:val="both"/>
        <w:rPr>
          <w:rFonts w:ascii="Times New Roman" w:hAnsi="Times New Roman" w:cs="Times New Roman"/>
          <w:bCs/>
        </w:rPr>
      </w:pPr>
      <w:r>
        <w:rPr>
          <w:rFonts w:ascii="Times New Roman" w:hAnsi="Times New Roman" w:cs="Times New Roman"/>
          <w:bCs/>
        </w:rPr>
        <w:t xml:space="preserve">            This comprehensive calendar provides a rich and inclusive learning environment allowing students to grow both academically and personally.</w:t>
      </w:r>
    </w:p>
    <w:sectPr w:rsidR="00D72CC4" w:rsidRPr="00D72CC4" w:rsidSect="00700D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4C6A" w14:textId="77777777" w:rsidR="00F8669C" w:rsidRDefault="00F8669C" w:rsidP="00127A61">
      <w:pPr>
        <w:spacing w:after="0" w:line="240" w:lineRule="auto"/>
      </w:pPr>
      <w:r>
        <w:separator/>
      </w:r>
    </w:p>
  </w:endnote>
  <w:endnote w:type="continuationSeparator" w:id="0">
    <w:p w14:paraId="0C572119" w14:textId="77777777" w:rsidR="00F8669C" w:rsidRDefault="00F8669C" w:rsidP="0012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653361"/>
      <w:docPartObj>
        <w:docPartGallery w:val="Page Numbers (Bottom of Page)"/>
        <w:docPartUnique/>
      </w:docPartObj>
    </w:sdtPr>
    <w:sdtEndPr/>
    <w:sdtContent>
      <w:sdt>
        <w:sdtPr>
          <w:id w:val="98381352"/>
          <w:docPartObj>
            <w:docPartGallery w:val="Page Numbers (Top of Page)"/>
            <w:docPartUnique/>
          </w:docPartObj>
        </w:sdtPr>
        <w:sdtEndPr/>
        <w:sdtContent>
          <w:p w14:paraId="26811A03" w14:textId="77777777" w:rsidR="00127A61" w:rsidRDefault="00127A61">
            <w:pPr>
              <w:pStyle w:val="Footer"/>
            </w:pPr>
            <w:r>
              <w:t xml:space="preserve">Page </w:t>
            </w:r>
            <w:r w:rsidR="00700D1C">
              <w:rPr>
                <w:b/>
                <w:sz w:val="24"/>
                <w:szCs w:val="24"/>
              </w:rPr>
              <w:fldChar w:fldCharType="begin"/>
            </w:r>
            <w:r>
              <w:rPr>
                <w:b/>
              </w:rPr>
              <w:instrText xml:space="preserve"> PAGE </w:instrText>
            </w:r>
            <w:r w:rsidR="00700D1C">
              <w:rPr>
                <w:b/>
                <w:sz w:val="24"/>
                <w:szCs w:val="24"/>
              </w:rPr>
              <w:fldChar w:fldCharType="separate"/>
            </w:r>
            <w:r w:rsidR="00102713">
              <w:rPr>
                <w:b/>
                <w:noProof/>
              </w:rPr>
              <w:t>2</w:t>
            </w:r>
            <w:r w:rsidR="00700D1C">
              <w:rPr>
                <w:b/>
                <w:sz w:val="24"/>
                <w:szCs w:val="24"/>
              </w:rPr>
              <w:fldChar w:fldCharType="end"/>
            </w:r>
            <w:r>
              <w:t xml:space="preserve"> of </w:t>
            </w:r>
            <w:r w:rsidR="00700D1C">
              <w:rPr>
                <w:b/>
                <w:sz w:val="24"/>
                <w:szCs w:val="24"/>
              </w:rPr>
              <w:fldChar w:fldCharType="begin"/>
            </w:r>
            <w:r>
              <w:rPr>
                <w:b/>
              </w:rPr>
              <w:instrText xml:space="preserve"> NUMPAGES  </w:instrText>
            </w:r>
            <w:r w:rsidR="00700D1C">
              <w:rPr>
                <w:b/>
                <w:sz w:val="24"/>
                <w:szCs w:val="24"/>
              </w:rPr>
              <w:fldChar w:fldCharType="separate"/>
            </w:r>
            <w:r w:rsidR="00102713">
              <w:rPr>
                <w:b/>
                <w:noProof/>
              </w:rPr>
              <w:t>5</w:t>
            </w:r>
            <w:r w:rsidR="00700D1C">
              <w:rPr>
                <w:b/>
                <w:sz w:val="24"/>
                <w:szCs w:val="24"/>
              </w:rPr>
              <w:fldChar w:fldCharType="end"/>
            </w:r>
          </w:p>
        </w:sdtContent>
      </w:sdt>
    </w:sdtContent>
  </w:sdt>
  <w:p w14:paraId="41CF9F29" w14:textId="77777777" w:rsidR="00127A61" w:rsidRDefault="00127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1561" w14:textId="77777777" w:rsidR="00F8669C" w:rsidRDefault="00F8669C" w:rsidP="00127A61">
      <w:pPr>
        <w:spacing w:after="0" w:line="240" w:lineRule="auto"/>
      </w:pPr>
      <w:r>
        <w:separator/>
      </w:r>
    </w:p>
  </w:footnote>
  <w:footnote w:type="continuationSeparator" w:id="0">
    <w:p w14:paraId="6FD08743" w14:textId="77777777" w:rsidR="00F8669C" w:rsidRDefault="00F8669C" w:rsidP="00127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5DCE" w14:textId="77777777" w:rsidR="00127A61" w:rsidRPr="00127A61" w:rsidRDefault="00127A61" w:rsidP="00127A61">
    <w:pPr>
      <w:jc w:val="center"/>
      <w:rPr>
        <w:rFonts w:ascii="Times New Roman" w:hAnsi="Times New Roman"/>
        <w:sz w:val="28"/>
        <w:szCs w:val="28"/>
      </w:rPr>
    </w:pPr>
    <w:r w:rsidRPr="00127A61">
      <w:rPr>
        <w:rFonts w:ascii="Times New Roman" w:hAnsi="Times New Roman"/>
        <w:sz w:val="28"/>
        <w:szCs w:val="28"/>
      </w:rPr>
      <w:t>IQAC- SATYA INSTITUTE OF TECHNOLOGY AND MANAGEMENT</w:t>
    </w:r>
  </w:p>
  <w:p w14:paraId="5AC74F8C" w14:textId="77777777" w:rsidR="00127A61" w:rsidRPr="002D0078" w:rsidRDefault="00127A61" w:rsidP="00127A61">
    <w:pPr>
      <w:jc w:val="center"/>
      <w:rPr>
        <w:rFonts w:ascii="Times New Roman" w:hAnsi="Times New Roman"/>
        <w:b/>
        <w:u w:val="single"/>
      </w:rPr>
    </w:pPr>
    <w:r w:rsidRPr="002D0078">
      <w:rPr>
        <w:rFonts w:ascii="Times New Roman" w:hAnsi="Times New Roman"/>
        <w:b/>
        <w:u w:val="single"/>
      </w:rPr>
      <w:t xml:space="preserve">Qualitative Metrics </w:t>
    </w:r>
  </w:p>
  <w:p w14:paraId="2B43920A" w14:textId="77777777" w:rsidR="00127A61" w:rsidRPr="002D0078" w:rsidRDefault="00127A61" w:rsidP="00127A61">
    <w:pPr>
      <w:jc w:val="center"/>
      <w:rPr>
        <w:rFonts w:ascii="Times New Roman" w:hAnsi="Times New Roman"/>
        <w:b/>
        <w:u w:val="single"/>
      </w:rPr>
    </w:pPr>
    <w:r w:rsidRPr="002D0078">
      <w:rPr>
        <w:rFonts w:ascii="Times New Roman" w:hAnsi="Times New Roman"/>
        <w:b/>
        <w:u w:val="single"/>
      </w:rPr>
      <w:t>Criterion1-Curricular Aspects</w:t>
    </w:r>
  </w:p>
  <w:tbl>
    <w:tblPr>
      <w:tblpPr w:leftFromText="180" w:rightFromText="180" w:vertAnchor="text" w:horzAnchor="margin" w:tblpXSpec="center" w:tblpY="8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6606"/>
    </w:tblGrid>
    <w:tr w:rsidR="00127A61" w:rsidRPr="00493929" w14:paraId="742EF613" w14:textId="77777777" w:rsidTr="00407F53">
      <w:trPr>
        <w:trHeight w:val="890"/>
      </w:trPr>
      <w:tc>
        <w:tcPr>
          <w:tcW w:w="1509" w:type="dxa"/>
        </w:tcPr>
        <w:p w14:paraId="5A465DDA" w14:textId="77777777" w:rsidR="00127A61" w:rsidRPr="00493929" w:rsidRDefault="00127A61" w:rsidP="00407F53">
          <w:pPr>
            <w:jc w:val="center"/>
            <w:rPr>
              <w:rFonts w:ascii="Times New Roman" w:hAnsi="Times New Roman"/>
              <w:b/>
              <w:sz w:val="28"/>
              <w:szCs w:val="28"/>
            </w:rPr>
          </w:pPr>
          <w:r w:rsidRPr="00493929">
            <w:rPr>
              <w:rFonts w:ascii="Times New Roman" w:hAnsi="Times New Roman"/>
              <w:b/>
              <w:sz w:val="28"/>
              <w:szCs w:val="28"/>
            </w:rPr>
            <w:t>1.1.</w:t>
          </w:r>
          <w:r w:rsidR="00407F53">
            <w:rPr>
              <w:rFonts w:ascii="Times New Roman" w:hAnsi="Times New Roman"/>
              <w:b/>
              <w:sz w:val="28"/>
              <w:szCs w:val="28"/>
            </w:rPr>
            <w:t>2</w:t>
          </w:r>
        </w:p>
      </w:tc>
      <w:tc>
        <w:tcPr>
          <w:tcW w:w="6606" w:type="dxa"/>
        </w:tcPr>
        <w:p w14:paraId="588B5454" w14:textId="77777777" w:rsidR="00127A61" w:rsidRPr="00493929" w:rsidRDefault="00407F53" w:rsidP="00407F53">
          <w:pPr>
            <w:rPr>
              <w:rFonts w:ascii="Times New Roman" w:hAnsi="Times New Roman"/>
              <w:b/>
              <w:sz w:val="28"/>
              <w:szCs w:val="28"/>
            </w:rPr>
          </w:pPr>
          <w:r>
            <w:rPr>
              <w:rStyle w:val="Strong"/>
              <w:rFonts w:ascii="Segoe UI" w:hAnsi="Segoe UI" w:cs="Segoe UI"/>
              <w:color w:val="212529"/>
            </w:rPr>
            <w:t>The institution adheres to the academic calendar including for the conduct of Continuous Internal Evaluation (CIE)</w:t>
          </w:r>
        </w:p>
      </w:tc>
    </w:tr>
  </w:tbl>
  <w:p w14:paraId="48A335C1" w14:textId="77777777" w:rsidR="00127A61" w:rsidRDefault="00127A61" w:rsidP="00127A61"/>
  <w:p w14:paraId="38521AE2" w14:textId="77777777" w:rsidR="00127A61" w:rsidRDefault="00127A61">
    <w:pPr>
      <w:pStyle w:val="Header"/>
    </w:pPr>
  </w:p>
  <w:p w14:paraId="40DE2DE9" w14:textId="77777777" w:rsidR="00127A61" w:rsidRDefault="00127A61" w:rsidP="00052108">
    <w:pPr>
      <w:pStyle w:val="Header"/>
      <w:jc w:val="right"/>
    </w:pPr>
  </w:p>
  <w:p w14:paraId="26942D5F" w14:textId="77777777" w:rsidR="00052108" w:rsidRDefault="00052108" w:rsidP="00052108">
    <w:pPr>
      <w:pStyle w:val="Header"/>
      <w:jc w:val="right"/>
    </w:pPr>
  </w:p>
  <w:p w14:paraId="1D9D544E" w14:textId="77777777" w:rsidR="00052108" w:rsidRDefault="00052108" w:rsidP="000521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3406D"/>
    <w:multiLevelType w:val="hybridMultilevel"/>
    <w:tmpl w:val="8042E8BA"/>
    <w:lvl w:ilvl="0" w:tplc="0409000D">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24840F87"/>
    <w:multiLevelType w:val="hybridMultilevel"/>
    <w:tmpl w:val="7208177E"/>
    <w:lvl w:ilvl="0" w:tplc="70086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7479E8"/>
    <w:multiLevelType w:val="hybridMultilevel"/>
    <w:tmpl w:val="F2A8CC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8C20CF"/>
    <w:multiLevelType w:val="hybridMultilevel"/>
    <w:tmpl w:val="C2D4DABE"/>
    <w:lvl w:ilvl="0" w:tplc="BB1211D2">
      <w:start w:val="1"/>
      <w:numFmt w:val="upperLetter"/>
      <w:lvlText w:val="(%1)"/>
      <w:lvlJc w:val="left"/>
      <w:pPr>
        <w:ind w:left="1008" w:hanging="360"/>
      </w:pPr>
      <w:rPr>
        <w:rFonts w:hint="default"/>
      </w:r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4" w15:restartNumberingAfterBreak="0">
    <w:nsid w:val="52B363C9"/>
    <w:multiLevelType w:val="hybridMultilevel"/>
    <w:tmpl w:val="D0A03A4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9813BB"/>
    <w:multiLevelType w:val="hybridMultilevel"/>
    <w:tmpl w:val="39C475CA"/>
    <w:lvl w:ilvl="0" w:tplc="04090009">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6" w15:restartNumberingAfterBreak="0">
    <w:nsid w:val="65803AB7"/>
    <w:multiLevelType w:val="hybridMultilevel"/>
    <w:tmpl w:val="8DB86B6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1A9269E"/>
    <w:multiLevelType w:val="hybridMultilevel"/>
    <w:tmpl w:val="9B0CCB5E"/>
    <w:lvl w:ilvl="0" w:tplc="C6961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95E37"/>
    <w:multiLevelType w:val="hybridMultilevel"/>
    <w:tmpl w:val="5FE2D8CE"/>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8239832">
    <w:abstractNumId w:val="2"/>
  </w:num>
  <w:num w:numId="2" w16cid:durableId="1402410452">
    <w:abstractNumId w:val="0"/>
  </w:num>
  <w:num w:numId="3" w16cid:durableId="1108236253">
    <w:abstractNumId w:val="5"/>
  </w:num>
  <w:num w:numId="4" w16cid:durableId="1510170485">
    <w:abstractNumId w:val="4"/>
  </w:num>
  <w:num w:numId="5" w16cid:durableId="915481560">
    <w:abstractNumId w:val="6"/>
  </w:num>
  <w:num w:numId="6" w16cid:durableId="1370258664">
    <w:abstractNumId w:val="1"/>
  </w:num>
  <w:num w:numId="7" w16cid:durableId="830368217">
    <w:abstractNumId w:val="7"/>
  </w:num>
  <w:num w:numId="8" w16cid:durableId="639460002">
    <w:abstractNumId w:val="3"/>
  </w:num>
  <w:num w:numId="9" w16cid:durableId="1961958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61"/>
    <w:rsid w:val="00052108"/>
    <w:rsid w:val="00076FB6"/>
    <w:rsid w:val="00102713"/>
    <w:rsid w:val="00127A61"/>
    <w:rsid w:val="00143863"/>
    <w:rsid w:val="00315151"/>
    <w:rsid w:val="003813F4"/>
    <w:rsid w:val="00407F53"/>
    <w:rsid w:val="00565FB6"/>
    <w:rsid w:val="00595215"/>
    <w:rsid w:val="005B2734"/>
    <w:rsid w:val="00693CF8"/>
    <w:rsid w:val="006F4DDA"/>
    <w:rsid w:val="00700D1C"/>
    <w:rsid w:val="00C16BE1"/>
    <w:rsid w:val="00D72CC4"/>
    <w:rsid w:val="00D9615B"/>
    <w:rsid w:val="00DD3907"/>
    <w:rsid w:val="00E049FC"/>
    <w:rsid w:val="00EC0862"/>
    <w:rsid w:val="00F358C3"/>
    <w:rsid w:val="00F8669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C3C8D"/>
  <w15:docId w15:val="{372C183A-84EB-4FBA-9DB4-3F493E83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A61"/>
  </w:style>
  <w:style w:type="paragraph" w:styleId="Footer">
    <w:name w:val="footer"/>
    <w:basedOn w:val="Normal"/>
    <w:link w:val="FooterChar"/>
    <w:uiPriority w:val="99"/>
    <w:unhideWhenUsed/>
    <w:rsid w:val="00127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61"/>
  </w:style>
  <w:style w:type="paragraph" w:styleId="BalloonText">
    <w:name w:val="Balloon Text"/>
    <w:basedOn w:val="Normal"/>
    <w:link w:val="BalloonTextChar"/>
    <w:uiPriority w:val="99"/>
    <w:semiHidden/>
    <w:unhideWhenUsed/>
    <w:rsid w:val="00127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A61"/>
    <w:rPr>
      <w:rFonts w:ascii="Tahoma" w:hAnsi="Tahoma" w:cs="Tahoma"/>
      <w:sz w:val="16"/>
      <w:szCs w:val="16"/>
    </w:rPr>
  </w:style>
  <w:style w:type="paragraph" w:styleId="ListParagraph">
    <w:name w:val="List Paragraph"/>
    <w:basedOn w:val="Normal"/>
    <w:uiPriority w:val="34"/>
    <w:qFormat/>
    <w:rsid w:val="00C16BE1"/>
    <w:pPr>
      <w:ind w:left="720"/>
      <w:contextualSpacing/>
    </w:pPr>
  </w:style>
  <w:style w:type="character" w:styleId="Strong">
    <w:name w:val="Strong"/>
    <w:basedOn w:val="DefaultParagraphFont"/>
    <w:uiPriority w:val="22"/>
    <w:qFormat/>
    <w:rsid w:val="00D96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167</Words>
  <Characters>955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dc:creator>
  <cp:keywords/>
  <dc:description/>
  <cp:lastModifiedBy>Deepika Yerra</cp:lastModifiedBy>
  <cp:revision>2</cp:revision>
  <dcterms:created xsi:type="dcterms:W3CDTF">2024-07-03T05:27:00Z</dcterms:created>
  <dcterms:modified xsi:type="dcterms:W3CDTF">2024-07-03T05:27:00Z</dcterms:modified>
</cp:coreProperties>
</file>